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005" w:rsidRPr="00F94005" w:rsidRDefault="00F94005" w:rsidP="00F94005">
      <w:pPr>
        <w:tabs>
          <w:tab w:val="right" w:pos="9355"/>
        </w:tabs>
        <w:jc w:val="right"/>
        <w:outlineLvl w:val="0"/>
        <w:rPr>
          <w:bCs/>
          <w:sz w:val="24"/>
          <w:szCs w:val="24"/>
        </w:rPr>
      </w:pPr>
      <w:bookmarkStart w:id="0" w:name="_Toc502148256"/>
      <w:bookmarkStart w:id="1" w:name="_Toc502142597"/>
      <w:bookmarkStart w:id="2" w:name="_Toc499813194"/>
      <w:r w:rsidRPr="00F94005">
        <w:rPr>
          <w:bCs/>
          <w:sz w:val="24"/>
          <w:szCs w:val="24"/>
        </w:rPr>
        <w:t>Приложение №5 к договору субподряда на выполнение</w:t>
      </w:r>
    </w:p>
    <w:p w:rsidR="008A1107" w:rsidRPr="00814350" w:rsidRDefault="00F94005" w:rsidP="008A1107">
      <w:pPr>
        <w:pStyle w:val="ae"/>
        <w:tabs>
          <w:tab w:val="left" w:pos="686"/>
          <w:tab w:val="left" w:pos="6237"/>
        </w:tabs>
        <w:ind w:firstLine="567"/>
        <w:rPr>
          <w:b w:val="0"/>
          <w:bCs w:val="0"/>
          <w:sz w:val="22"/>
          <w:szCs w:val="22"/>
        </w:rPr>
      </w:pPr>
      <w:r w:rsidRPr="00F94005">
        <w:t xml:space="preserve">работ от «___» _______ 2021 г. № </w:t>
      </w:r>
      <w:r w:rsidR="008A1107" w:rsidRPr="00073C85">
        <w:rPr>
          <w:bCs w:val="0"/>
          <w:sz w:val="22"/>
          <w:szCs w:val="22"/>
        </w:rPr>
        <w:t>27/2022-К</w:t>
      </w:r>
    </w:p>
    <w:p w:rsidR="00F94005" w:rsidRPr="00F94005" w:rsidRDefault="00F94005" w:rsidP="00F94005">
      <w:pPr>
        <w:tabs>
          <w:tab w:val="right" w:pos="9355"/>
        </w:tabs>
        <w:jc w:val="right"/>
        <w:outlineLvl w:val="0"/>
        <w:rPr>
          <w:bCs/>
          <w:sz w:val="24"/>
          <w:szCs w:val="24"/>
        </w:rPr>
      </w:pPr>
    </w:p>
    <w:p w:rsidR="008B1729" w:rsidRPr="009847FD" w:rsidRDefault="008B1729" w:rsidP="00FC11E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9847FD">
        <w:rPr>
          <w:sz w:val="22"/>
          <w:szCs w:val="22"/>
        </w:rPr>
        <w:br/>
      </w:r>
      <w:bookmarkStart w:id="3" w:name="RefSCH14_1"/>
      <w:r w:rsidRPr="009847FD">
        <w:rPr>
          <w:i w:val="0"/>
          <w:sz w:val="22"/>
          <w:szCs w:val="22"/>
        </w:rPr>
        <w:t xml:space="preserve">Соглашение о соблюдении </w:t>
      </w:r>
      <w:r w:rsidR="00856815">
        <w:rPr>
          <w:i w:val="0"/>
          <w:sz w:val="22"/>
          <w:szCs w:val="22"/>
        </w:rPr>
        <w:t>Субподрядчик</w:t>
      </w:r>
      <w:r w:rsidRPr="009847FD">
        <w:rPr>
          <w:i w:val="0"/>
          <w:sz w:val="22"/>
          <w:szCs w:val="22"/>
        </w:rPr>
        <w:t>ом требований в области антитеррористической безопасности</w:t>
      </w:r>
      <w:bookmarkEnd w:id="0"/>
      <w:bookmarkEnd w:id="1"/>
      <w:bookmarkEnd w:id="2"/>
      <w:bookmarkEnd w:id="3"/>
    </w:p>
    <w:p w:rsidR="00235004" w:rsidRPr="009847FD" w:rsidRDefault="00235004" w:rsidP="00FC11E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sz w:val="22"/>
          <w:szCs w:val="22"/>
        </w:rPr>
      </w:pPr>
    </w:p>
    <w:p w:rsidR="00F94005" w:rsidRPr="00F94005" w:rsidRDefault="00F94005" w:rsidP="00F94005">
      <w:pPr>
        <w:spacing w:after="120"/>
        <w:jc w:val="both"/>
        <w:rPr>
          <w:bCs/>
          <w:sz w:val="22"/>
          <w:szCs w:val="22"/>
        </w:rPr>
      </w:pPr>
      <w:r w:rsidRPr="00F94005">
        <w:rPr>
          <w:b/>
          <w:bCs/>
          <w:sz w:val="22"/>
          <w:szCs w:val="22"/>
        </w:rPr>
        <w:t>Общество с ограниченной ответственностью «Байкальская Энергетическая компания-ремонт» (ООО «</w:t>
      </w:r>
      <w:proofErr w:type="spellStart"/>
      <w:r w:rsidRPr="00F94005">
        <w:rPr>
          <w:b/>
          <w:bCs/>
          <w:sz w:val="22"/>
          <w:szCs w:val="22"/>
        </w:rPr>
        <w:t>БЭК-ремонт</w:t>
      </w:r>
      <w:proofErr w:type="spellEnd"/>
      <w:r w:rsidRPr="00F94005">
        <w:rPr>
          <w:b/>
          <w:bCs/>
          <w:sz w:val="22"/>
          <w:szCs w:val="22"/>
        </w:rPr>
        <w:t xml:space="preserve">») </w:t>
      </w:r>
      <w:r w:rsidRPr="00F94005">
        <w:rPr>
          <w:bCs/>
          <w:sz w:val="22"/>
          <w:szCs w:val="22"/>
        </w:rPr>
        <w:t>именуемым в дальнейшем «Ген</w:t>
      </w:r>
      <w:r w:rsidR="00856815">
        <w:rPr>
          <w:bCs/>
          <w:sz w:val="22"/>
          <w:szCs w:val="22"/>
        </w:rPr>
        <w:t>подрядчик</w:t>
      </w:r>
      <w:r w:rsidRPr="00F94005">
        <w:rPr>
          <w:bCs/>
          <w:sz w:val="22"/>
          <w:szCs w:val="22"/>
        </w:rPr>
        <w:t xml:space="preserve">», в лице первого заместителя Генерального </w:t>
      </w:r>
      <w:r w:rsidRPr="00F94005">
        <w:rPr>
          <w:b/>
          <w:bCs/>
          <w:sz w:val="22"/>
          <w:szCs w:val="22"/>
        </w:rPr>
        <w:t>директора Бредихина Николая Николаевича</w:t>
      </w:r>
      <w:r w:rsidRPr="00F94005">
        <w:rPr>
          <w:bCs/>
          <w:sz w:val="22"/>
          <w:szCs w:val="22"/>
        </w:rPr>
        <w:t>, действующего на основании доверенности № 40 от 18.01.2022г. и</w:t>
      </w:r>
    </w:p>
    <w:p w:rsidR="008B1729" w:rsidRPr="009847FD" w:rsidRDefault="008A1107" w:rsidP="00F94005">
      <w:pPr>
        <w:ind w:firstLine="709"/>
        <w:jc w:val="both"/>
        <w:rPr>
          <w:b/>
          <w:spacing w:val="-3"/>
          <w:sz w:val="22"/>
          <w:szCs w:val="22"/>
        </w:rPr>
      </w:pPr>
      <w:r w:rsidRPr="008A1107">
        <w:rPr>
          <w:bCs/>
          <w:sz w:val="22"/>
          <w:szCs w:val="22"/>
        </w:rPr>
        <w:t>и ___________________________________, именуемое в дальнейшем «</w:t>
      </w:r>
      <w:r w:rsidRPr="008A1107">
        <w:rPr>
          <w:b/>
          <w:bCs/>
          <w:sz w:val="22"/>
          <w:szCs w:val="22"/>
        </w:rPr>
        <w:t>Субподрядчик</w:t>
      </w:r>
      <w:r w:rsidRPr="008A1107">
        <w:rPr>
          <w:bCs/>
          <w:sz w:val="22"/>
          <w:szCs w:val="22"/>
        </w:rPr>
        <w:t>», в лице ____________________________, действующего на основании Устава, с другой стороны, при совместном упоминании именуемые «Стороны» и по отдельности «Сторона»</w:t>
      </w:r>
      <w:r w:rsidR="00F94005" w:rsidRPr="00F94005">
        <w:rPr>
          <w:bCs/>
          <w:sz w:val="22"/>
          <w:szCs w:val="22"/>
        </w:rPr>
        <w:t xml:space="preserve"> </w:t>
      </w:r>
      <w:r w:rsidR="00F94005" w:rsidRPr="008A1107">
        <w:rPr>
          <w:bCs/>
          <w:sz w:val="22"/>
          <w:szCs w:val="22"/>
        </w:rPr>
        <w:t xml:space="preserve">заключили настоящее соглашение (далее – Соглашение) к договору № </w:t>
      </w:r>
      <w:r w:rsidR="00F94005" w:rsidRPr="00F94005">
        <w:rPr>
          <w:bCs/>
          <w:sz w:val="22"/>
          <w:szCs w:val="22"/>
        </w:rPr>
        <w:t>5/2022-ЦЦР</w:t>
      </w:r>
      <w:r w:rsidR="00F94005" w:rsidRPr="008A1107">
        <w:rPr>
          <w:bCs/>
          <w:sz w:val="22"/>
          <w:szCs w:val="22"/>
        </w:rPr>
        <w:t xml:space="preserve"> </w:t>
      </w:r>
      <w:r w:rsidR="00BF28AB" w:rsidRPr="008A1107">
        <w:rPr>
          <w:bCs/>
          <w:sz w:val="22"/>
          <w:szCs w:val="22"/>
        </w:rPr>
        <w:t>(далее – «Договор</w:t>
      </w:r>
      <w:r w:rsidR="00BF28AB" w:rsidRPr="009847FD">
        <w:rPr>
          <w:spacing w:val="4"/>
          <w:sz w:val="22"/>
          <w:szCs w:val="22"/>
        </w:rPr>
        <w:t>») о нижеследующем</w:t>
      </w:r>
      <w:r w:rsidR="00BF28AB" w:rsidRPr="009847FD">
        <w:rPr>
          <w:spacing w:val="-5"/>
          <w:sz w:val="22"/>
          <w:szCs w:val="22"/>
        </w:rPr>
        <w:t>:</w:t>
      </w:r>
    </w:p>
    <w:p w:rsidR="008B1729" w:rsidRPr="009847FD" w:rsidRDefault="008B1729" w:rsidP="00FC11EA">
      <w:pPr>
        <w:jc w:val="center"/>
        <w:rPr>
          <w:b/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Основные положения</w:t>
      </w:r>
    </w:p>
    <w:p w:rsidR="00FC11EA" w:rsidRPr="00FC11EA" w:rsidRDefault="00856815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="00FC11EA" w:rsidRPr="00FC11EA">
        <w:rPr>
          <w:sz w:val="22"/>
          <w:szCs w:val="22"/>
        </w:rPr>
        <w:t>внутриобьектового</w:t>
      </w:r>
      <w:proofErr w:type="spellEnd"/>
      <w:r w:rsidR="00FC11EA" w:rsidRPr="00FC11EA">
        <w:rPr>
          <w:sz w:val="22"/>
          <w:szCs w:val="22"/>
        </w:rPr>
        <w:t xml:space="preserve"> режимов своими работниками, а также привлеченными </w:t>
      </w: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>ом Субподрядными организациями.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>а, включая оплату штрафных санкций, предусмотренных Договором.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1.2. При проведении Работ на объекте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а,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FC11EA">
        <w:rPr>
          <w:b/>
          <w:sz w:val="22"/>
          <w:szCs w:val="22"/>
        </w:rPr>
        <w:t>АТБ</w:t>
      </w:r>
      <w:r w:rsidRPr="00FC11EA">
        <w:rPr>
          <w:sz w:val="22"/>
          <w:szCs w:val="22"/>
        </w:rPr>
        <w:t xml:space="preserve">»), а также требования локальных нормативных актов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а (далее – «ЛНА»), размещенных на веб-сайте:</w:t>
      </w:r>
      <w:r w:rsidRPr="00FC11EA">
        <w:rPr>
          <w:b/>
          <w:i/>
          <w:color w:val="FF0000"/>
          <w:sz w:val="22"/>
          <w:szCs w:val="22"/>
        </w:rPr>
        <w:t xml:space="preserve"> </w:t>
      </w:r>
      <w:hyperlink r:id="rId7" w:history="1">
        <w:r w:rsidRPr="00FC11EA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FC11EA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FC11EA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FC11EA">
          <w:rPr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FC11EA">
          <w:rPr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FC11EA">
        <w:rPr>
          <w:b/>
          <w:i/>
          <w:sz w:val="22"/>
          <w:szCs w:val="22"/>
        </w:rPr>
        <w:t xml:space="preserve">. 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Перечень ЛНА в области АТБ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может быть дополнен, а их требования изменяться. Все вновь утвержденные ЛНА и планы мероприятий в области АТБ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обязательны для выполнения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>ом.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1.3. В случае нарушения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ом и/или Субподрядной организацией действующего законодательства либо ЛНА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в области АТБ,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 вправе расторгнуть Договор в порядке, предусмотренном пунктом </w:t>
      </w:r>
      <w:r w:rsidR="00C605A8" w:rsidRPr="009847FD">
        <w:rPr>
          <w:sz w:val="22"/>
          <w:szCs w:val="22"/>
        </w:rPr>
        <w:t>3</w:t>
      </w:r>
      <w:r w:rsidR="00856815">
        <w:rPr>
          <w:sz w:val="22"/>
          <w:szCs w:val="22"/>
        </w:rPr>
        <w:t>0</w:t>
      </w:r>
      <w:r w:rsidR="00C605A8" w:rsidRPr="009847FD">
        <w:rPr>
          <w:sz w:val="22"/>
          <w:szCs w:val="22"/>
        </w:rPr>
        <w:t>.</w:t>
      </w:r>
      <w:r w:rsidR="001A0A6E">
        <w:rPr>
          <w:sz w:val="22"/>
          <w:szCs w:val="22"/>
        </w:rPr>
        <w:t>5</w:t>
      </w:r>
      <w:r w:rsidR="00C605A8" w:rsidRPr="009847FD">
        <w:rPr>
          <w:sz w:val="22"/>
          <w:szCs w:val="22"/>
        </w:rPr>
        <w:t>.</w:t>
      </w:r>
      <w:r w:rsidRPr="00FC11EA">
        <w:rPr>
          <w:sz w:val="22"/>
          <w:szCs w:val="22"/>
        </w:rPr>
        <w:t xml:space="preserve"> Договора.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1.4.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у, который, в свою очередь, обязан устранить выявленные представителями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нарушения правил в области АТБ, условий Договора, ЛНА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с последующим уведомлением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а о проделанной работе согласно акту контрольной проверки.</w:t>
      </w:r>
    </w:p>
    <w:p w:rsidR="00FC11EA" w:rsidRPr="00FC11EA" w:rsidRDefault="00FC11EA" w:rsidP="00FC11E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FC11EA" w:rsidRPr="00FC11EA" w:rsidRDefault="00856815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:rsidR="00FC11EA" w:rsidRPr="00FC11EA" w:rsidRDefault="00856815" w:rsidP="00FC11EA">
      <w:pPr>
        <w:tabs>
          <w:tab w:val="left" w:pos="900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:rsidR="00FC11EA" w:rsidRPr="00FC11EA" w:rsidRDefault="00856815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 обязан:</w:t>
      </w:r>
    </w:p>
    <w:p w:rsidR="00FC11EA" w:rsidRPr="00FC11EA" w:rsidRDefault="00FC11EA" w:rsidP="00FC11EA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В течение </w:t>
      </w:r>
      <w:r w:rsidRPr="009847FD">
        <w:rPr>
          <w:iCs/>
          <w:sz w:val="22"/>
          <w:szCs w:val="22"/>
        </w:rPr>
        <w:t>[3 (трех)</w:t>
      </w:r>
      <w:r w:rsidRPr="00FC11EA">
        <w:rPr>
          <w:iCs/>
          <w:sz w:val="22"/>
          <w:szCs w:val="22"/>
        </w:rPr>
        <w:t>] дней</w:t>
      </w:r>
      <w:r w:rsidRPr="00FC11EA">
        <w:rPr>
          <w:sz w:val="22"/>
          <w:szCs w:val="22"/>
        </w:rPr>
        <w:t xml:space="preserve"> с момента получения соответствующего запроса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а предоставить следующие сведения о персонале: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заверенные копии паспортов, трудовых договоров с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>ом, разрешения на работу для иностранных граждан.</w:t>
      </w:r>
    </w:p>
    <w:p w:rsidR="00FC11EA" w:rsidRPr="00FC11EA" w:rsidRDefault="00FC11EA" w:rsidP="00FC11EA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При заключении Договора: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lastRenderedPageBreak/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Представители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в области АТБ, работники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и Субподрядной организации должны иметь соответствующие документы/удостоверения, а также пропуск на территорию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и обязаны предъявлять их работникам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а, уполномоченным осуществлять контроль за соблюдением правил АТБ.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Персонал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>а до начала Работ должен пройти вводный и первичный инструктажи по АТБ.</w:t>
      </w:r>
    </w:p>
    <w:p w:rsidR="00FC11EA" w:rsidRPr="00FC11EA" w:rsidRDefault="00856815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ом, обязаны в любое время допускать к месту проведения Работ представителей </w:t>
      </w:r>
      <w:r>
        <w:rPr>
          <w:sz w:val="22"/>
          <w:szCs w:val="22"/>
        </w:rPr>
        <w:t>Генподрядчик</w:t>
      </w:r>
      <w:r w:rsidR="00FC11EA" w:rsidRPr="00FC11EA">
        <w:rPr>
          <w:sz w:val="22"/>
          <w:szCs w:val="22"/>
        </w:rPr>
        <w:t xml:space="preserve">а, сотрудников службы безопасности и охранных предприятий, обслуживающих </w:t>
      </w:r>
      <w:r>
        <w:rPr>
          <w:sz w:val="22"/>
          <w:szCs w:val="22"/>
        </w:rPr>
        <w:t>Генподрядчик</w:t>
      </w:r>
      <w:r w:rsidR="00FC11EA" w:rsidRPr="00FC11EA">
        <w:rPr>
          <w:sz w:val="22"/>
          <w:szCs w:val="22"/>
        </w:rPr>
        <w:t>а, для осуществления контроля и проверок, выполнять их обоснованные требования.</w:t>
      </w:r>
    </w:p>
    <w:p w:rsidR="00FC11EA" w:rsidRPr="00FC11EA" w:rsidRDefault="00856815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>у запрещается: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доставлять любым способом на территорию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а посторонних лиц, а также материально-технические ценности без соответствующего разрешения;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самовольно изменять условия, последовательность и объем Работ;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нарушать согласованный с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ом маршрут движения, а также посещать объекты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а за пределами территории производства Работ;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без необходимости находиться на действующих установках, в производственных помещениях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а;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курить вне отведенных для этого мест;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размещать или утилизировать любые виды отходов вне отведенных мест;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выполнять по собственной инициативе на территории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работы, не согласованные с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ом.</w:t>
      </w:r>
    </w:p>
    <w:p w:rsidR="00FC11EA" w:rsidRPr="00FC11EA" w:rsidRDefault="00FC11EA" w:rsidP="00FC11EA">
      <w:pPr>
        <w:tabs>
          <w:tab w:val="left" w:pos="900"/>
        </w:tabs>
        <w:jc w:val="both"/>
        <w:rPr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Отдельные требования</w:t>
      </w:r>
    </w:p>
    <w:p w:rsidR="00FC11EA" w:rsidRPr="00FC11EA" w:rsidRDefault="00856815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 обязан предоставлять </w:t>
      </w:r>
      <w:r>
        <w:rPr>
          <w:sz w:val="22"/>
          <w:szCs w:val="22"/>
        </w:rPr>
        <w:t>Генподрядчик</w:t>
      </w:r>
      <w:r w:rsidR="00FC11EA" w:rsidRPr="00FC11EA">
        <w:rPr>
          <w:sz w:val="22"/>
          <w:szCs w:val="22"/>
        </w:rPr>
        <w:t xml:space="preserve">у информацию о привлечении к дисциплинарной ответственности лиц, виновных в нарушениях требований в области АТБ, выявленных </w:t>
      </w:r>
      <w:r>
        <w:rPr>
          <w:sz w:val="22"/>
          <w:szCs w:val="22"/>
        </w:rPr>
        <w:t>Генподрядчик</w:t>
      </w:r>
      <w:r w:rsidR="00FC11EA" w:rsidRPr="00FC11EA">
        <w:rPr>
          <w:sz w:val="22"/>
          <w:szCs w:val="22"/>
        </w:rPr>
        <w:t xml:space="preserve">ом при проверках выполнения Работ </w:t>
      </w: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>ом.</w:t>
      </w:r>
    </w:p>
    <w:p w:rsidR="00FC11EA" w:rsidRPr="00FC11EA" w:rsidRDefault="00FC11EA" w:rsidP="00FC11EA">
      <w:pPr>
        <w:jc w:val="both"/>
        <w:rPr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Осведомленность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На момент заключения Договора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 ознакомлен с ЛНА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в части, относящейся к деятельности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>а.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В случае внесения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ом изменений или дополнений в ЛНА, введения в действие новых ЛНА в области АТБ,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 обязуется руководствоваться ЛНА, опубликованными на веб-сайте: </w:t>
      </w:r>
      <w:hyperlink r:id="rId8" w:history="1">
        <w:r w:rsidRPr="00FC11EA">
          <w:rPr>
            <w:color w:val="0000FF"/>
            <w:sz w:val="22"/>
            <w:szCs w:val="22"/>
            <w:u w:val="single"/>
            <w:lang w:eastAsia="en-US"/>
          </w:rPr>
          <w:t>http</w:t>
        </w:r>
        <w:r w:rsidRPr="00FC11EA">
          <w:rPr>
            <w:color w:val="0000FF"/>
            <w:sz w:val="22"/>
            <w:szCs w:val="22"/>
            <w:u w:val="single"/>
            <w:lang w:val="en-US" w:eastAsia="en-US"/>
          </w:rPr>
          <w:t>s</w:t>
        </w:r>
        <w:r w:rsidRPr="00FC11EA">
          <w:rPr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FC11EA">
          <w:rPr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FC11EA">
          <w:rPr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FC11EA">
        <w:rPr>
          <w:sz w:val="22"/>
          <w:szCs w:val="22"/>
        </w:rPr>
        <w:t>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В целях выполнения требований настоящего Соглашения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ом.</w:t>
      </w:r>
    </w:p>
    <w:p w:rsidR="00FC11EA" w:rsidRPr="00FC11EA" w:rsidRDefault="00856815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ом, с требованиями настоящего Соглашения и ЛНА </w:t>
      </w:r>
      <w:r>
        <w:rPr>
          <w:sz w:val="22"/>
          <w:szCs w:val="22"/>
        </w:rPr>
        <w:t>Генподрядчик</w:t>
      </w:r>
      <w:r w:rsidR="00FC11EA" w:rsidRPr="00FC11EA">
        <w:rPr>
          <w:sz w:val="22"/>
          <w:szCs w:val="22"/>
        </w:rPr>
        <w:t>а в области АТБ.</w:t>
      </w:r>
    </w:p>
    <w:p w:rsidR="00FC11EA" w:rsidRPr="00FC11EA" w:rsidRDefault="00FC11EA" w:rsidP="00FC11EA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 xml:space="preserve">Порядок взаимодействия </w:t>
      </w:r>
      <w:r w:rsidR="00856815">
        <w:rPr>
          <w:b/>
          <w:sz w:val="22"/>
          <w:szCs w:val="22"/>
        </w:rPr>
        <w:t>Генподрядчик</w:t>
      </w:r>
      <w:r w:rsidRPr="00FC11EA">
        <w:rPr>
          <w:b/>
          <w:sz w:val="22"/>
          <w:szCs w:val="22"/>
        </w:rPr>
        <w:t xml:space="preserve">а и </w:t>
      </w:r>
      <w:r w:rsidR="00856815">
        <w:rPr>
          <w:b/>
          <w:sz w:val="22"/>
          <w:szCs w:val="22"/>
        </w:rPr>
        <w:t>Субподрядчик</w:t>
      </w:r>
      <w:r w:rsidRPr="00FC11EA">
        <w:rPr>
          <w:b/>
          <w:sz w:val="22"/>
          <w:szCs w:val="22"/>
        </w:rPr>
        <w:t>а</w:t>
      </w:r>
    </w:p>
    <w:p w:rsidR="00FC11EA" w:rsidRPr="00FC11EA" w:rsidRDefault="00856815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="00FC11EA" w:rsidRPr="00FC11EA">
        <w:rPr>
          <w:sz w:val="22"/>
          <w:szCs w:val="22"/>
        </w:rPr>
        <w:t xml:space="preserve">, совместно с представителем </w:t>
      </w: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а, ведущим Работы на Объекте, в сроки, установленные </w:t>
      </w:r>
      <w:r>
        <w:rPr>
          <w:sz w:val="22"/>
          <w:szCs w:val="22"/>
        </w:rPr>
        <w:t>Генподрядчик</w:t>
      </w:r>
      <w:r w:rsidR="00FC11EA" w:rsidRPr="00FC11EA">
        <w:rPr>
          <w:sz w:val="22"/>
          <w:szCs w:val="22"/>
        </w:rPr>
        <w:t xml:space="preserve">ом, проводит инспекции (проверки) по производственным площадкам </w:t>
      </w: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а. </w:t>
      </w: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>а и привлеченных им Субподрядных организаций в области АТБ.</w:t>
      </w:r>
    </w:p>
    <w:p w:rsidR="00FC11EA" w:rsidRPr="00FC11EA" w:rsidRDefault="00FC11EA" w:rsidP="00FC11EA">
      <w:pPr>
        <w:jc w:val="both"/>
        <w:rPr>
          <w:b/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 xml:space="preserve">Ответственность </w:t>
      </w:r>
      <w:r w:rsidR="00856815">
        <w:rPr>
          <w:b/>
          <w:sz w:val="22"/>
          <w:szCs w:val="22"/>
        </w:rPr>
        <w:t>Субподрядчик</w:t>
      </w:r>
      <w:r w:rsidRPr="00FC11EA">
        <w:rPr>
          <w:b/>
          <w:sz w:val="22"/>
          <w:szCs w:val="22"/>
        </w:rPr>
        <w:t>а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6.1. При обнаружении факта совершения нарушения или нарушений персоналом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или персоналом Субподрядной организации,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ом составляется Акт о нарушении режима допуска и пребывания на территории Объектов на объекте, участке, цехе </w:t>
      </w:r>
      <w:r w:rsidRPr="00FC11EA">
        <w:rPr>
          <w:b/>
          <w:i/>
          <w:sz w:val="22"/>
          <w:szCs w:val="22"/>
        </w:rPr>
        <w:t xml:space="preserve">по </w:t>
      </w:r>
      <w:r w:rsidRPr="00FC11EA">
        <w:rPr>
          <w:sz w:val="22"/>
          <w:szCs w:val="22"/>
        </w:rPr>
        <w:t xml:space="preserve">форме Акта </w:t>
      </w:r>
      <w:r w:rsidRPr="009847FD">
        <w:rPr>
          <w:sz w:val="22"/>
          <w:szCs w:val="22"/>
        </w:rPr>
        <w:t>ОБРАЗЕЦ 1 (Приложение №</w:t>
      </w:r>
      <w:r w:rsidR="00856815">
        <w:rPr>
          <w:sz w:val="22"/>
          <w:szCs w:val="22"/>
        </w:rPr>
        <w:t>4</w:t>
      </w:r>
      <w:r w:rsidR="008A1107">
        <w:rPr>
          <w:sz w:val="22"/>
          <w:szCs w:val="22"/>
        </w:rPr>
        <w:t>.1</w:t>
      </w:r>
      <w:r w:rsidRPr="00FC11EA">
        <w:rPr>
          <w:sz w:val="22"/>
          <w:szCs w:val="22"/>
        </w:rPr>
        <w:t xml:space="preserve"> к настоящему Договору</w:t>
      </w:r>
      <w:r w:rsidRPr="00FC11EA">
        <w:rPr>
          <w:i/>
          <w:sz w:val="22"/>
          <w:szCs w:val="22"/>
        </w:rPr>
        <w:t>)</w:t>
      </w:r>
      <w:r w:rsidRPr="00FC11EA">
        <w:rPr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FC11EA" w:rsidRPr="00FC11EA" w:rsidRDefault="00856815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Субподрядчик</w:t>
      </w:r>
      <w:r w:rsidR="00FC11EA" w:rsidRPr="00FC11EA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>а и/или направления Претензии об оплате штрафных санкций.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Мера ответственности / штрафные санкции и дополнительные меры опреде</w:t>
      </w:r>
      <w:r w:rsidRPr="009847FD">
        <w:rPr>
          <w:sz w:val="22"/>
          <w:szCs w:val="22"/>
        </w:rPr>
        <w:t xml:space="preserve">лены в Разделе 7 Приложения № </w:t>
      </w:r>
      <w:r w:rsidR="00856815">
        <w:rPr>
          <w:sz w:val="22"/>
          <w:szCs w:val="22"/>
        </w:rPr>
        <w:t>4</w:t>
      </w:r>
      <w:r w:rsidRPr="00FC11EA">
        <w:rPr>
          <w:sz w:val="22"/>
          <w:szCs w:val="22"/>
        </w:rPr>
        <w:t xml:space="preserve"> к Договору (Перечень требований к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у по охране труда, промышленной, экологической, пожарной и иной безопасности и ответственность за их нарушение и Перечень нарушений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ом (работниками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а, работниками Субподрядных организаций) режима допуска и пребывания на территории Объектов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а).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или причинения ущерба имуществу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а штраф может не начисляться.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а, сотрудника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 вправе взыскать с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>а неустойку в размере 1 000 000 (одного миллиона) рублей за каждое такое нарушение.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6.3. В случае если нарушение повлекло причинение смерти сотруднику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а, сотруднику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 вправе взыскать с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>а неустойку в размере 3 000 000 (трех миллионов) рублей.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</w:t>
      </w:r>
      <w:r w:rsidRPr="009847FD">
        <w:rPr>
          <w:sz w:val="22"/>
          <w:szCs w:val="22"/>
        </w:rPr>
        <w:t xml:space="preserve"> 7.2. Раздела 7 Приложения №</w:t>
      </w:r>
      <w:r w:rsidR="00856815">
        <w:rPr>
          <w:sz w:val="22"/>
          <w:szCs w:val="22"/>
        </w:rPr>
        <w:t xml:space="preserve"> 4</w:t>
      </w:r>
      <w:r w:rsidRPr="009847FD">
        <w:rPr>
          <w:sz w:val="22"/>
          <w:szCs w:val="22"/>
        </w:rPr>
        <w:t xml:space="preserve"> </w:t>
      </w:r>
      <w:r w:rsidRPr="00FC11EA">
        <w:rPr>
          <w:sz w:val="22"/>
          <w:szCs w:val="22"/>
        </w:rPr>
        <w:t>настоящего Соглашения.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или Субподрядной организации, привлеченной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ом,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 возмещает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у все понесенные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ом расходы на устранение последствий происшествий в области антитеррористической безопасности (в том числе, расходы, понесенные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6.10.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 вправе потребовать оплату штрафа от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>а за каждый случай нарушения.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6.11.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у за выполненные и принятые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ом Работы, или (по усмотрению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FC11EA" w:rsidRPr="00FC11EA" w:rsidRDefault="00FC11EA" w:rsidP="00FC11EA">
      <w:pPr>
        <w:spacing w:line="264" w:lineRule="auto"/>
        <w:contextualSpacing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 xml:space="preserve">7. Порядок фиксации нарушений, совершенных </w:t>
      </w:r>
      <w:r w:rsidR="00856815">
        <w:rPr>
          <w:b/>
          <w:sz w:val="22"/>
          <w:szCs w:val="22"/>
        </w:rPr>
        <w:t>Субподрядчик</w:t>
      </w:r>
      <w:r w:rsidRPr="00FC11EA">
        <w:rPr>
          <w:b/>
          <w:sz w:val="22"/>
          <w:szCs w:val="22"/>
        </w:rPr>
        <w:t xml:space="preserve">ом (работниками </w:t>
      </w:r>
      <w:r w:rsidR="00856815">
        <w:rPr>
          <w:b/>
          <w:sz w:val="22"/>
          <w:szCs w:val="22"/>
        </w:rPr>
        <w:t>Субподрядчик</w:t>
      </w:r>
      <w:r w:rsidRPr="00FC11EA">
        <w:rPr>
          <w:b/>
          <w:sz w:val="22"/>
          <w:szCs w:val="22"/>
        </w:rPr>
        <w:t>а, работниками Субподрядных организаций)</w:t>
      </w:r>
    </w:p>
    <w:p w:rsidR="00FC11EA" w:rsidRPr="00FC11EA" w:rsidRDefault="00FC11EA" w:rsidP="00FC11EA">
      <w:pPr>
        <w:tabs>
          <w:tab w:val="left" w:pos="709"/>
        </w:tabs>
        <w:spacing w:line="264" w:lineRule="auto"/>
        <w:contextualSpacing/>
        <w:jc w:val="both"/>
        <w:rPr>
          <w:b/>
          <w:i/>
          <w:sz w:val="22"/>
          <w:szCs w:val="22"/>
        </w:rPr>
      </w:pPr>
      <w:r w:rsidRPr="00FC11EA">
        <w:rPr>
          <w:sz w:val="22"/>
          <w:szCs w:val="22"/>
        </w:rPr>
        <w:tab/>
        <w:t>7.1. При обнаружении факта допущения нарушения (-</w:t>
      </w:r>
      <w:proofErr w:type="spellStart"/>
      <w:r w:rsidRPr="00FC11EA">
        <w:rPr>
          <w:sz w:val="22"/>
          <w:szCs w:val="22"/>
        </w:rPr>
        <w:t>ий</w:t>
      </w:r>
      <w:proofErr w:type="spellEnd"/>
      <w:r w:rsidRPr="00FC11EA">
        <w:rPr>
          <w:sz w:val="22"/>
          <w:szCs w:val="22"/>
        </w:rPr>
        <w:t xml:space="preserve">) персоналом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или персоналом Субподрядной организации, уполномоченным лицом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(руководителем филиала, любого подразделения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а, сторонних организаций персоналом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а составляет Акт  проверки всех выявленных замечаний (</w:t>
      </w:r>
      <w:r w:rsidRPr="00FC11EA">
        <w:rPr>
          <w:b/>
          <w:i/>
          <w:sz w:val="22"/>
          <w:szCs w:val="22"/>
        </w:rPr>
        <w:t>форма Акта ОБРАЗЕ</w:t>
      </w:r>
      <w:r w:rsidRPr="009847FD">
        <w:rPr>
          <w:b/>
          <w:i/>
          <w:sz w:val="22"/>
          <w:szCs w:val="22"/>
        </w:rPr>
        <w:t>Ц 1 содержится в Приложении №</w:t>
      </w:r>
      <w:r w:rsidR="00856815">
        <w:rPr>
          <w:b/>
          <w:i/>
          <w:sz w:val="22"/>
          <w:szCs w:val="22"/>
        </w:rPr>
        <w:t>4.1</w:t>
      </w:r>
      <w:r w:rsidRPr="00FC11EA">
        <w:rPr>
          <w:b/>
          <w:i/>
          <w:sz w:val="22"/>
          <w:szCs w:val="22"/>
        </w:rPr>
        <w:t xml:space="preserve"> к настоящему Договору</w:t>
      </w:r>
      <w:r w:rsidRPr="00FC11EA">
        <w:rPr>
          <w:b/>
          <w:sz w:val="22"/>
          <w:szCs w:val="22"/>
        </w:rPr>
        <w:t xml:space="preserve">). </w:t>
      </w:r>
    </w:p>
    <w:p w:rsidR="00FC11EA" w:rsidRPr="00FC11EA" w:rsidRDefault="00FC11EA" w:rsidP="00FC11EA">
      <w:pPr>
        <w:tabs>
          <w:tab w:val="left" w:pos="709"/>
        </w:tabs>
        <w:spacing w:line="264" w:lineRule="auto"/>
        <w:contextualSpacing/>
        <w:jc w:val="both"/>
        <w:rPr>
          <w:b/>
          <w:i/>
          <w:color w:val="FF0000"/>
          <w:sz w:val="22"/>
          <w:szCs w:val="22"/>
        </w:rPr>
      </w:pPr>
      <w:r w:rsidRPr="00FC11EA">
        <w:rPr>
          <w:b/>
          <w:i/>
          <w:sz w:val="22"/>
          <w:szCs w:val="22"/>
        </w:rPr>
        <w:t xml:space="preserve">          7.2. </w:t>
      </w:r>
      <w:r w:rsidRPr="00FC11EA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FC11EA" w:rsidRPr="00FC11EA" w:rsidRDefault="00FC11EA" w:rsidP="00FC11EA">
      <w:pPr>
        <w:tabs>
          <w:tab w:val="left" w:pos="709"/>
        </w:tabs>
        <w:ind w:firstLine="568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7.3.  Требование к Акту проверки: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lastRenderedPageBreak/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а); уполномоченное лицо проводившее проверку;  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FC11EA">
        <w:rPr>
          <w:sz w:val="22"/>
          <w:szCs w:val="22"/>
        </w:rPr>
        <w:t>видеофиксации</w:t>
      </w:r>
      <w:proofErr w:type="spellEnd"/>
      <w:r w:rsidRPr="00FC11EA">
        <w:rPr>
          <w:sz w:val="22"/>
          <w:szCs w:val="22"/>
        </w:rPr>
        <w:t xml:space="preserve">; 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7.3.3. В Акте проверки описываются выявленные нарушения. 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-  нарушения устранены в ходе проверки;</w:t>
      </w:r>
    </w:p>
    <w:p w:rsidR="00FC11EA" w:rsidRPr="00FC11EA" w:rsidRDefault="00FC11EA" w:rsidP="00FC11EA">
      <w:pPr>
        <w:tabs>
          <w:tab w:val="left" w:pos="709"/>
        </w:tabs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FC11EA" w:rsidRPr="00FC11EA" w:rsidRDefault="00FC11EA" w:rsidP="00FC11EA">
      <w:pPr>
        <w:tabs>
          <w:tab w:val="left" w:pos="709"/>
        </w:tabs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       - работы остановлены.</w:t>
      </w:r>
    </w:p>
    <w:p w:rsidR="00FC11EA" w:rsidRPr="00FC11EA" w:rsidRDefault="00FC11EA" w:rsidP="00FC11EA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   7.4.  Акт проверки должен быть подписан со стороны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ответственным руководителем работ и/или производителем работ.    </w:t>
      </w:r>
    </w:p>
    <w:p w:rsidR="00FC11EA" w:rsidRPr="009847FD" w:rsidRDefault="00FC11EA" w:rsidP="00FC11EA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7.5. В случае отказа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FC11EA">
        <w:rPr>
          <w:sz w:val="22"/>
          <w:szCs w:val="22"/>
        </w:rPr>
        <w:t>видеофиксации</w:t>
      </w:r>
      <w:proofErr w:type="spellEnd"/>
      <w:r w:rsidRPr="00FC11EA">
        <w:rPr>
          <w:sz w:val="22"/>
          <w:szCs w:val="22"/>
        </w:rPr>
        <w:t xml:space="preserve"> (по возможности). </w:t>
      </w:r>
    </w:p>
    <w:p w:rsidR="009847FD" w:rsidRPr="00FC11EA" w:rsidRDefault="009847FD" w:rsidP="00FC11EA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FC11EA" w:rsidRPr="00FC11EA" w:rsidRDefault="00FC11EA" w:rsidP="00FC11EA">
      <w:pPr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 w:rsidR="00856815">
        <w:rPr>
          <w:b/>
          <w:sz w:val="22"/>
          <w:szCs w:val="22"/>
        </w:rPr>
        <w:t>Субподрядчик</w:t>
      </w:r>
      <w:r w:rsidRPr="00FC11EA">
        <w:rPr>
          <w:b/>
          <w:sz w:val="22"/>
          <w:szCs w:val="22"/>
        </w:rPr>
        <w:t xml:space="preserve">ом (работниками </w:t>
      </w:r>
      <w:r w:rsidR="00856815">
        <w:rPr>
          <w:b/>
          <w:sz w:val="22"/>
          <w:szCs w:val="22"/>
        </w:rPr>
        <w:t>Субподрядчик</w:t>
      </w:r>
      <w:r w:rsidRPr="00FC11EA">
        <w:rPr>
          <w:b/>
          <w:sz w:val="22"/>
          <w:szCs w:val="22"/>
        </w:rPr>
        <w:t>а, работниками Субподрядных организаций)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8.1. Составленный и подписанный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заказным письмом с уведомлением о доставке.  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8.3.  В Претензии указываются сведения о нарушенном (-ых)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>ом требовании (</w:t>
      </w:r>
      <w:proofErr w:type="spellStart"/>
      <w:r w:rsidRPr="00FC11EA">
        <w:rPr>
          <w:sz w:val="22"/>
          <w:szCs w:val="22"/>
        </w:rPr>
        <w:t>иях</w:t>
      </w:r>
      <w:proofErr w:type="spellEnd"/>
      <w:r w:rsidRPr="00FC11EA">
        <w:rPr>
          <w:sz w:val="22"/>
          <w:szCs w:val="22"/>
        </w:rPr>
        <w:t>) антитеррористической безопасности, указа</w:t>
      </w:r>
      <w:r w:rsidRPr="009847FD">
        <w:rPr>
          <w:sz w:val="22"/>
          <w:szCs w:val="22"/>
        </w:rPr>
        <w:t xml:space="preserve">нных в Разделе 7 Приложения № </w:t>
      </w:r>
      <w:r w:rsidR="00856815">
        <w:rPr>
          <w:sz w:val="22"/>
          <w:szCs w:val="22"/>
        </w:rPr>
        <w:t>4</w:t>
      </w:r>
      <w:r w:rsidRPr="00FC11EA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</w:t>
      </w:r>
      <w:proofErr w:type="gramStart"/>
      <w:r w:rsidRPr="00FC11EA">
        <w:rPr>
          <w:sz w:val="22"/>
          <w:szCs w:val="22"/>
        </w:rPr>
        <w:t>о  режиме</w:t>
      </w:r>
      <w:proofErr w:type="gramEnd"/>
      <w:r w:rsidRPr="00FC11EA">
        <w:rPr>
          <w:sz w:val="22"/>
          <w:szCs w:val="22"/>
        </w:rPr>
        <w:t xml:space="preserve"> допуска и пребывания на территории Объектов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а.  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rFonts w:eastAsia="Calibri"/>
          <w:sz w:val="22"/>
          <w:szCs w:val="22"/>
        </w:rPr>
      </w:pPr>
      <w:r w:rsidRPr="00FC11EA">
        <w:rPr>
          <w:rFonts w:eastAsia="Calibri"/>
          <w:sz w:val="22"/>
          <w:szCs w:val="22"/>
        </w:rPr>
        <w:t xml:space="preserve">8.4. В случае неудовлетворения </w:t>
      </w:r>
      <w:r w:rsidR="00856815">
        <w:rPr>
          <w:rFonts w:eastAsia="Calibri"/>
          <w:sz w:val="22"/>
          <w:szCs w:val="22"/>
        </w:rPr>
        <w:t>Субподрядчик</w:t>
      </w:r>
      <w:r w:rsidRPr="00FC11EA">
        <w:rPr>
          <w:rFonts w:eastAsia="Calibri"/>
          <w:sz w:val="22"/>
          <w:szCs w:val="22"/>
        </w:rPr>
        <w:t xml:space="preserve">ом требований претензии </w:t>
      </w:r>
      <w:r w:rsidR="00856815">
        <w:rPr>
          <w:rFonts w:eastAsia="Calibri"/>
          <w:sz w:val="22"/>
          <w:szCs w:val="22"/>
        </w:rPr>
        <w:t>Генподрядчик</w:t>
      </w:r>
      <w:r w:rsidRPr="00FC11EA">
        <w:rPr>
          <w:rFonts w:eastAsia="Calibri"/>
          <w:sz w:val="22"/>
          <w:szCs w:val="22"/>
        </w:rPr>
        <w:t xml:space="preserve"> вправе предъявить требования к </w:t>
      </w:r>
      <w:r w:rsidR="00856815">
        <w:rPr>
          <w:rFonts w:eastAsia="Calibri"/>
          <w:sz w:val="22"/>
          <w:szCs w:val="22"/>
        </w:rPr>
        <w:t>Субподрядчик</w:t>
      </w:r>
      <w:r w:rsidRPr="00FC11EA">
        <w:rPr>
          <w:rFonts w:eastAsia="Calibri"/>
          <w:sz w:val="22"/>
          <w:szCs w:val="22"/>
        </w:rPr>
        <w:t>у в судебном порядке.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</w:p>
    <w:p w:rsidR="00FC11EA" w:rsidRPr="00FC11EA" w:rsidRDefault="00FC11EA" w:rsidP="00847179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FC11EA">
        <w:rPr>
          <w:b/>
          <w:sz w:val="22"/>
          <w:szCs w:val="22"/>
        </w:rPr>
        <w:t>9. Заключительные положения</w:t>
      </w:r>
    </w:p>
    <w:p w:rsidR="00FC11EA" w:rsidRPr="00FC11EA" w:rsidRDefault="00FC11EA" w:rsidP="00FC11E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C11EA">
        <w:rPr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 несет перед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FC11EA" w:rsidRPr="00FC11EA" w:rsidRDefault="00FC11EA" w:rsidP="0084717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FC11EA">
        <w:rPr>
          <w:sz w:val="22"/>
          <w:szCs w:val="22"/>
        </w:rPr>
        <w:tab/>
        <w:t>9.2. Нас</w:t>
      </w:r>
      <w:r w:rsidR="00FC13E8">
        <w:rPr>
          <w:sz w:val="22"/>
          <w:szCs w:val="22"/>
        </w:rPr>
        <w:t xml:space="preserve">тоящее Соглашение составлено в </w:t>
      </w:r>
      <w:r w:rsidR="00856815">
        <w:rPr>
          <w:sz w:val="22"/>
          <w:szCs w:val="22"/>
        </w:rPr>
        <w:t>2</w:t>
      </w:r>
      <w:r w:rsidR="00FC13E8">
        <w:rPr>
          <w:sz w:val="22"/>
          <w:szCs w:val="22"/>
        </w:rPr>
        <w:t xml:space="preserve"> (</w:t>
      </w:r>
      <w:r w:rsidR="00856815">
        <w:rPr>
          <w:sz w:val="22"/>
          <w:szCs w:val="22"/>
        </w:rPr>
        <w:t>двух</w:t>
      </w:r>
      <w:r w:rsidRPr="00FC11EA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8B1729" w:rsidRPr="009847FD" w:rsidRDefault="008B1729" w:rsidP="00FC11EA">
      <w:pPr>
        <w:ind w:firstLine="709"/>
        <w:jc w:val="both"/>
        <w:rPr>
          <w:color w:val="000000" w:themeColor="text1"/>
          <w:sz w:val="22"/>
          <w:szCs w:val="22"/>
        </w:rPr>
      </w:pPr>
      <w:bookmarkStart w:id="4" w:name="_GoBack"/>
      <w:bookmarkEnd w:id="4"/>
    </w:p>
    <w:p w:rsidR="008B1729" w:rsidRPr="009847FD" w:rsidRDefault="008B1729" w:rsidP="00FC11EA">
      <w:pPr>
        <w:pStyle w:val="a9"/>
        <w:numPr>
          <w:ilvl w:val="0"/>
          <w:numId w:val="4"/>
        </w:numPr>
        <w:spacing w:after="0"/>
        <w:ind w:left="0"/>
        <w:jc w:val="center"/>
        <w:rPr>
          <w:i w:val="0"/>
          <w:color w:val="000000" w:themeColor="text1"/>
        </w:rPr>
      </w:pPr>
      <w:r w:rsidRPr="009847FD">
        <w:rPr>
          <w:i w:val="0"/>
          <w:color w:val="000000" w:themeColor="text1"/>
        </w:rPr>
        <w:t>Подписи Сторон</w:t>
      </w:r>
    </w:p>
    <w:p w:rsidR="00472AA2" w:rsidRPr="009847FD" w:rsidRDefault="00472AA2" w:rsidP="00FC11EA">
      <w:pPr>
        <w:pStyle w:val="a9"/>
        <w:spacing w:after="0"/>
        <w:rPr>
          <w:i w:val="0"/>
          <w:color w:val="auto"/>
        </w:rPr>
      </w:pPr>
    </w:p>
    <w:p w:rsidR="009847FD" w:rsidRDefault="009847FD" w:rsidP="00FC11EA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:rsidR="00F94005" w:rsidRPr="00F94005" w:rsidRDefault="00F94005" w:rsidP="00F94005">
      <w:pPr>
        <w:tabs>
          <w:tab w:val="left" w:pos="5055"/>
        </w:tabs>
        <w:spacing w:after="120"/>
        <w:rPr>
          <w:b/>
          <w:sz w:val="22"/>
          <w:szCs w:val="22"/>
        </w:rPr>
      </w:pPr>
      <w:proofErr w:type="gramStart"/>
      <w:r w:rsidRPr="00F94005">
        <w:rPr>
          <w:b/>
          <w:sz w:val="22"/>
          <w:szCs w:val="22"/>
        </w:rPr>
        <w:t>Ген</w:t>
      </w:r>
      <w:r w:rsidR="00856815">
        <w:rPr>
          <w:b/>
          <w:sz w:val="22"/>
          <w:szCs w:val="22"/>
        </w:rPr>
        <w:t>подрядчик</w:t>
      </w:r>
      <w:r w:rsidRPr="00F94005">
        <w:rPr>
          <w:b/>
          <w:sz w:val="22"/>
          <w:szCs w:val="22"/>
        </w:rPr>
        <w:t xml:space="preserve">:   </w:t>
      </w:r>
      <w:proofErr w:type="gramEnd"/>
      <w:r w:rsidRPr="00F94005">
        <w:rPr>
          <w:b/>
          <w:sz w:val="22"/>
          <w:szCs w:val="22"/>
        </w:rPr>
        <w:t xml:space="preserve">                                                            </w:t>
      </w:r>
      <w:r w:rsidR="00856815">
        <w:rPr>
          <w:b/>
          <w:sz w:val="22"/>
          <w:szCs w:val="22"/>
        </w:rPr>
        <w:t>Субподрядчик</w:t>
      </w:r>
      <w:r w:rsidRPr="00F94005">
        <w:rPr>
          <w:b/>
          <w:sz w:val="22"/>
          <w:szCs w:val="22"/>
        </w:rPr>
        <w:t>:</w:t>
      </w:r>
    </w:p>
    <w:p w:rsidR="00F94005" w:rsidRPr="00F94005" w:rsidRDefault="00F94005" w:rsidP="00F94005">
      <w:pPr>
        <w:tabs>
          <w:tab w:val="left" w:pos="5055"/>
        </w:tabs>
        <w:spacing w:after="120"/>
        <w:rPr>
          <w:b/>
          <w:sz w:val="22"/>
          <w:szCs w:val="22"/>
        </w:rPr>
      </w:pPr>
    </w:p>
    <w:p w:rsidR="00F94005" w:rsidRPr="00F94005" w:rsidRDefault="00F94005" w:rsidP="00F9400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94005">
        <w:rPr>
          <w:color w:val="000000"/>
          <w:sz w:val="22"/>
          <w:szCs w:val="22"/>
        </w:rPr>
        <w:t xml:space="preserve"> </w:t>
      </w:r>
      <w:r w:rsidRPr="00F94005">
        <w:rPr>
          <w:sz w:val="22"/>
          <w:szCs w:val="22"/>
        </w:rPr>
        <w:t xml:space="preserve">Первый заместитель                                                       </w:t>
      </w:r>
      <w:r w:rsidRPr="008A1107">
        <w:rPr>
          <w:color w:val="FFFFFF" w:themeColor="background1"/>
          <w:sz w:val="22"/>
          <w:szCs w:val="22"/>
        </w:rPr>
        <w:t>ИП Кравченко Ю.А</w:t>
      </w:r>
    </w:p>
    <w:p w:rsidR="00F94005" w:rsidRPr="00F94005" w:rsidRDefault="00F94005" w:rsidP="00F9400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94005">
        <w:rPr>
          <w:sz w:val="22"/>
          <w:szCs w:val="22"/>
        </w:rPr>
        <w:t>генерального директора</w:t>
      </w:r>
    </w:p>
    <w:p w:rsidR="00F94005" w:rsidRPr="00F94005" w:rsidRDefault="00F94005" w:rsidP="00F9400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94005">
        <w:rPr>
          <w:sz w:val="22"/>
          <w:szCs w:val="22"/>
        </w:rPr>
        <w:t>ООО «</w:t>
      </w:r>
      <w:proofErr w:type="spellStart"/>
      <w:r w:rsidRPr="00F94005">
        <w:rPr>
          <w:sz w:val="22"/>
          <w:szCs w:val="22"/>
        </w:rPr>
        <w:t>БЭК-ремонт</w:t>
      </w:r>
      <w:proofErr w:type="spellEnd"/>
      <w:r w:rsidRPr="00F94005">
        <w:rPr>
          <w:sz w:val="22"/>
          <w:szCs w:val="22"/>
        </w:rPr>
        <w:t>»</w:t>
      </w:r>
    </w:p>
    <w:p w:rsidR="00F94005" w:rsidRPr="00F94005" w:rsidRDefault="00F94005" w:rsidP="00F94005">
      <w:pPr>
        <w:tabs>
          <w:tab w:val="left" w:pos="5055"/>
        </w:tabs>
        <w:spacing w:after="120"/>
        <w:rPr>
          <w:b/>
          <w:sz w:val="22"/>
          <w:szCs w:val="22"/>
        </w:rPr>
      </w:pPr>
      <w:r w:rsidRPr="00F94005">
        <w:rPr>
          <w:color w:val="000000"/>
          <w:sz w:val="22"/>
          <w:szCs w:val="22"/>
        </w:rPr>
        <w:t xml:space="preserve">                                                                                          </w:t>
      </w:r>
    </w:p>
    <w:p w:rsidR="00F94005" w:rsidRPr="00F94005" w:rsidRDefault="00F94005" w:rsidP="00F94005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94005" w:rsidRPr="008A1107" w:rsidRDefault="00F94005" w:rsidP="00F94005">
      <w:pPr>
        <w:autoSpaceDE w:val="0"/>
        <w:autoSpaceDN w:val="0"/>
        <w:adjustRightInd w:val="0"/>
        <w:jc w:val="both"/>
        <w:rPr>
          <w:bCs/>
          <w:color w:val="FFFFFF" w:themeColor="background1"/>
          <w:sz w:val="22"/>
          <w:szCs w:val="22"/>
        </w:rPr>
      </w:pPr>
      <w:r w:rsidRPr="00F94005">
        <w:rPr>
          <w:bCs/>
          <w:sz w:val="22"/>
          <w:szCs w:val="22"/>
        </w:rPr>
        <w:t xml:space="preserve">_______________ </w:t>
      </w:r>
      <w:r w:rsidRPr="00F94005">
        <w:rPr>
          <w:sz w:val="22"/>
          <w:szCs w:val="22"/>
        </w:rPr>
        <w:t xml:space="preserve">Н.Н. Бредихин                                 </w:t>
      </w:r>
      <w:r w:rsidRPr="00F94005">
        <w:rPr>
          <w:bCs/>
          <w:sz w:val="22"/>
          <w:szCs w:val="22"/>
        </w:rPr>
        <w:t xml:space="preserve">_______________ </w:t>
      </w:r>
      <w:r w:rsidRPr="008A1107">
        <w:rPr>
          <w:color w:val="FFFFFF" w:themeColor="background1"/>
          <w:sz w:val="22"/>
          <w:szCs w:val="22"/>
        </w:rPr>
        <w:t>Ю.А. Кравченко</w:t>
      </w:r>
    </w:p>
    <w:p w:rsidR="00F94005" w:rsidRPr="00F94005" w:rsidRDefault="00F94005" w:rsidP="00F94005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F94005" w:rsidRPr="00F94005" w:rsidRDefault="00F94005" w:rsidP="00F94005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F94005">
        <w:rPr>
          <w:bCs/>
          <w:sz w:val="22"/>
          <w:szCs w:val="22"/>
        </w:rPr>
        <w:t>М.П.                                                                               М.П.</w:t>
      </w:r>
    </w:p>
    <w:p w:rsidR="00F94005" w:rsidRPr="00F94005" w:rsidRDefault="00F94005" w:rsidP="00F94005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F94005" w:rsidRPr="00F94005" w:rsidRDefault="00F94005" w:rsidP="00F94005">
      <w:pPr>
        <w:rPr>
          <w:color w:val="FF0000"/>
          <w:sz w:val="24"/>
          <w:szCs w:val="24"/>
        </w:rPr>
      </w:pPr>
      <w:r w:rsidRPr="00F94005">
        <w:rPr>
          <w:sz w:val="22"/>
          <w:szCs w:val="22"/>
        </w:rPr>
        <w:t>«__</w:t>
      </w:r>
      <w:proofErr w:type="gramStart"/>
      <w:r w:rsidRPr="00F94005">
        <w:rPr>
          <w:sz w:val="22"/>
          <w:szCs w:val="22"/>
        </w:rPr>
        <w:t xml:space="preserve">_»   </w:t>
      </w:r>
      <w:proofErr w:type="gramEnd"/>
      <w:r w:rsidRPr="00F94005">
        <w:rPr>
          <w:sz w:val="22"/>
          <w:szCs w:val="22"/>
        </w:rPr>
        <w:t>_____________ 2022 г.                                                  «__</w:t>
      </w:r>
      <w:proofErr w:type="gramStart"/>
      <w:r w:rsidRPr="00F94005">
        <w:rPr>
          <w:sz w:val="22"/>
          <w:szCs w:val="22"/>
        </w:rPr>
        <w:t xml:space="preserve">_»   </w:t>
      </w:r>
      <w:proofErr w:type="gramEnd"/>
      <w:r w:rsidRPr="00F94005">
        <w:rPr>
          <w:sz w:val="22"/>
          <w:szCs w:val="22"/>
        </w:rPr>
        <w:t>_____________ 2022 г</w:t>
      </w:r>
    </w:p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847FD">
      <w:pPr>
        <w:jc w:val="right"/>
        <w:rPr>
          <w:lang w:eastAsia="ar-SA"/>
        </w:rPr>
      </w:pPr>
    </w:p>
    <w:p w:rsidR="008B1729" w:rsidRPr="009847FD" w:rsidRDefault="008B1729" w:rsidP="009847FD">
      <w:pPr>
        <w:rPr>
          <w:lang w:eastAsia="ar-SA"/>
        </w:rPr>
      </w:pPr>
    </w:p>
    <w:sectPr w:rsidR="008B1729" w:rsidRPr="009847FD" w:rsidSect="00856815">
      <w:footerReference w:type="default" r:id="rId9"/>
      <w:pgSz w:w="11906" w:h="16838"/>
      <w:pgMar w:top="510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43E" w:rsidRDefault="0081543E" w:rsidP="008B1729">
      <w:r>
        <w:separator/>
      </w:r>
    </w:p>
  </w:endnote>
  <w:endnote w:type="continuationSeparator" w:id="0">
    <w:p w:rsidR="0081543E" w:rsidRDefault="0081543E" w:rsidP="008B1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1700674"/>
      <w:docPartObj>
        <w:docPartGallery w:val="Page Numbers (Bottom of Page)"/>
        <w:docPartUnique/>
      </w:docPartObj>
    </w:sdtPr>
    <w:sdtEndPr/>
    <w:sdtContent>
      <w:p w:rsidR="000235F3" w:rsidRDefault="000235F3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1107">
          <w:rPr>
            <w:noProof/>
          </w:rPr>
          <w:t>5</w:t>
        </w:r>
        <w:r>
          <w:fldChar w:fldCharType="end"/>
        </w:r>
      </w:p>
    </w:sdtContent>
  </w:sdt>
  <w:p w:rsidR="000235F3" w:rsidRDefault="000235F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43E" w:rsidRDefault="0081543E" w:rsidP="008B1729">
      <w:r>
        <w:separator/>
      </w:r>
    </w:p>
  </w:footnote>
  <w:footnote w:type="continuationSeparator" w:id="0">
    <w:p w:rsidR="0081543E" w:rsidRDefault="0081543E" w:rsidP="008B1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E82770B"/>
    <w:multiLevelType w:val="hybridMultilevel"/>
    <w:tmpl w:val="1730E08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234"/>
    <w:rsid w:val="00005819"/>
    <w:rsid w:val="000235F3"/>
    <w:rsid w:val="00037B4B"/>
    <w:rsid w:val="000C4628"/>
    <w:rsid w:val="000D0EDD"/>
    <w:rsid w:val="00104F40"/>
    <w:rsid w:val="001A0A6E"/>
    <w:rsid w:val="00210094"/>
    <w:rsid w:val="00232B6F"/>
    <w:rsid w:val="00235004"/>
    <w:rsid w:val="00252555"/>
    <w:rsid w:val="002C155B"/>
    <w:rsid w:val="002D454B"/>
    <w:rsid w:val="003D029C"/>
    <w:rsid w:val="003D1234"/>
    <w:rsid w:val="004076AE"/>
    <w:rsid w:val="00411A70"/>
    <w:rsid w:val="00472AA2"/>
    <w:rsid w:val="004B55D4"/>
    <w:rsid w:val="004D3612"/>
    <w:rsid w:val="004E4973"/>
    <w:rsid w:val="005249C9"/>
    <w:rsid w:val="00574F0E"/>
    <w:rsid w:val="005C4EA2"/>
    <w:rsid w:val="00682C35"/>
    <w:rsid w:val="00693C6C"/>
    <w:rsid w:val="006B586A"/>
    <w:rsid w:val="00730A6B"/>
    <w:rsid w:val="0081543E"/>
    <w:rsid w:val="00823D1A"/>
    <w:rsid w:val="00847179"/>
    <w:rsid w:val="00856815"/>
    <w:rsid w:val="00877B40"/>
    <w:rsid w:val="00877C1B"/>
    <w:rsid w:val="00896A72"/>
    <w:rsid w:val="008A1107"/>
    <w:rsid w:val="008B1729"/>
    <w:rsid w:val="0097130C"/>
    <w:rsid w:val="009847FD"/>
    <w:rsid w:val="00987A26"/>
    <w:rsid w:val="00987BD1"/>
    <w:rsid w:val="009A0CBA"/>
    <w:rsid w:val="00A17181"/>
    <w:rsid w:val="00AA5715"/>
    <w:rsid w:val="00AC03B7"/>
    <w:rsid w:val="00AF3085"/>
    <w:rsid w:val="00BF28AB"/>
    <w:rsid w:val="00C43D3B"/>
    <w:rsid w:val="00C605A8"/>
    <w:rsid w:val="00CA35F6"/>
    <w:rsid w:val="00CC1984"/>
    <w:rsid w:val="00CD6EEE"/>
    <w:rsid w:val="00D35462"/>
    <w:rsid w:val="00D81846"/>
    <w:rsid w:val="00E11DD2"/>
    <w:rsid w:val="00E64FAA"/>
    <w:rsid w:val="00E84845"/>
    <w:rsid w:val="00F20D8A"/>
    <w:rsid w:val="00F42090"/>
    <w:rsid w:val="00F94005"/>
    <w:rsid w:val="00F94711"/>
    <w:rsid w:val="00F96630"/>
    <w:rsid w:val="00FC11EA"/>
    <w:rsid w:val="00FC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4807F"/>
  <w15:chartTrackingRefBased/>
  <w15:docId w15:val="{C6E92ACA-94C2-478E-B47C-A2DDE4A80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8B1729"/>
    <w:pPr>
      <w:jc w:val="center"/>
    </w:pPr>
    <w:rPr>
      <w:sz w:val="24"/>
      <w:szCs w:val="24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8B1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B1729"/>
  </w:style>
  <w:style w:type="character" w:customStyle="1" w:styleId="a6">
    <w:name w:val="Текст сноски Знак"/>
    <w:basedOn w:val="a0"/>
    <w:link w:val="a5"/>
    <w:uiPriority w:val="99"/>
    <w:semiHidden/>
    <w:rsid w:val="008B1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8B1729"/>
    <w:rPr>
      <w:vertAlign w:val="superscript"/>
    </w:rPr>
  </w:style>
  <w:style w:type="character" w:styleId="a8">
    <w:name w:val="Hyperlink"/>
    <w:uiPriority w:val="99"/>
    <w:unhideWhenUsed/>
    <w:rsid w:val="008B172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8B172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8B172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B172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0235F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235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235F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235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e">
    <w:name w:val="Название"/>
    <w:basedOn w:val="a"/>
    <w:link w:val="af"/>
    <w:uiPriority w:val="10"/>
    <w:qFormat/>
    <w:rsid w:val="008A1107"/>
    <w:pPr>
      <w:jc w:val="center"/>
    </w:pPr>
    <w:rPr>
      <w:b/>
      <w:bCs/>
      <w:sz w:val="24"/>
      <w:szCs w:val="24"/>
    </w:rPr>
  </w:style>
  <w:style w:type="character" w:customStyle="1" w:styleId="af">
    <w:name w:val="Название Знак"/>
    <w:link w:val="ae"/>
    <w:uiPriority w:val="10"/>
    <w:rsid w:val="008A11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2370</Words>
  <Characters>13512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Fedorova Inna</cp:lastModifiedBy>
  <cp:revision>5</cp:revision>
  <dcterms:created xsi:type="dcterms:W3CDTF">2022-06-01T07:55:00Z</dcterms:created>
  <dcterms:modified xsi:type="dcterms:W3CDTF">2022-06-06T08:16:00Z</dcterms:modified>
</cp:coreProperties>
</file>